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C258C" w14:textId="1EC165E9" w:rsidR="004524F0" w:rsidRPr="000E0C65" w:rsidRDefault="007C6BFA" w:rsidP="000E0C65">
      <w:pPr>
        <w:ind w:left="-360" w:right="-180"/>
        <w:jc w:val="right"/>
        <w:rPr>
          <w:rFonts w:ascii="Times" w:hAnsi="Times"/>
        </w:rPr>
      </w:pPr>
      <w:r>
        <w:rPr>
          <w:rFonts w:ascii="Times" w:hAnsi="Times"/>
        </w:rPr>
        <w:t>August 4</w:t>
      </w:r>
      <w:r w:rsidR="00093658">
        <w:rPr>
          <w:rFonts w:ascii="Times" w:hAnsi="Times"/>
        </w:rPr>
        <w:t>, 202</w:t>
      </w:r>
      <w:r>
        <w:rPr>
          <w:rFonts w:ascii="Times" w:hAnsi="Times"/>
        </w:rPr>
        <w:t>2</w:t>
      </w:r>
    </w:p>
    <w:p w14:paraId="7E8A8E97" w14:textId="77777777" w:rsidR="000E0C65" w:rsidRDefault="000E0C65" w:rsidP="00A81AC4">
      <w:pPr>
        <w:ind w:left="-360" w:right="-180"/>
        <w:jc w:val="both"/>
        <w:rPr>
          <w:rFonts w:ascii="Times" w:hAnsi="Times"/>
        </w:rPr>
      </w:pPr>
    </w:p>
    <w:p w14:paraId="44714F4A" w14:textId="6EEE734D" w:rsidR="000E0C65" w:rsidRDefault="000E0C65" w:rsidP="000E0C65">
      <w:pPr>
        <w:ind w:left="-360" w:right="-180"/>
        <w:jc w:val="center"/>
        <w:rPr>
          <w:rFonts w:ascii="Times" w:hAnsi="Times"/>
        </w:rPr>
      </w:pPr>
      <w:r>
        <w:rPr>
          <w:rFonts w:ascii="Times" w:hAnsi="Times"/>
        </w:rPr>
        <w:t xml:space="preserve">Report on </w:t>
      </w:r>
      <w:r w:rsidR="00093658">
        <w:rPr>
          <w:rFonts w:ascii="Times" w:hAnsi="Times"/>
        </w:rPr>
        <w:t>A</w:t>
      </w:r>
      <w:r w:rsidR="008269CD">
        <w:rPr>
          <w:rFonts w:ascii="Times" w:hAnsi="Times"/>
        </w:rPr>
        <w:t xml:space="preserve">nnual </w:t>
      </w:r>
      <w:r>
        <w:rPr>
          <w:rFonts w:ascii="Times" w:hAnsi="Times"/>
        </w:rPr>
        <w:t>Y</w:t>
      </w:r>
      <w:r w:rsidR="008269CD">
        <w:rPr>
          <w:rFonts w:ascii="Times" w:hAnsi="Times"/>
        </w:rPr>
        <w:t>ear</w:t>
      </w:r>
      <w:r>
        <w:rPr>
          <w:rFonts w:ascii="Times" w:hAnsi="Times"/>
        </w:rPr>
        <w:t xml:space="preserve"> 20</w:t>
      </w:r>
      <w:r w:rsidR="00093658">
        <w:rPr>
          <w:rFonts w:ascii="Times" w:hAnsi="Times"/>
        </w:rPr>
        <w:t>2</w:t>
      </w:r>
      <w:r w:rsidR="007C6BFA">
        <w:rPr>
          <w:rFonts w:ascii="Times" w:hAnsi="Times"/>
        </w:rPr>
        <w:t>1</w:t>
      </w:r>
      <w:r>
        <w:rPr>
          <w:rFonts w:ascii="Times" w:hAnsi="Times"/>
        </w:rPr>
        <w:t xml:space="preserve"> Audit</w:t>
      </w:r>
    </w:p>
    <w:p w14:paraId="49FBA7FE" w14:textId="77777777" w:rsidR="000E0C65" w:rsidRPr="000E0C65" w:rsidRDefault="000E0C65" w:rsidP="00A81AC4">
      <w:pPr>
        <w:ind w:left="-360" w:right="-180"/>
        <w:jc w:val="both"/>
        <w:rPr>
          <w:rFonts w:ascii="Times" w:hAnsi="Times"/>
        </w:rPr>
      </w:pPr>
    </w:p>
    <w:p w14:paraId="589D0B29" w14:textId="7DDCAF86" w:rsidR="000E0C65" w:rsidRDefault="000E0C65" w:rsidP="00A81AC4">
      <w:pPr>
        <w:ind w:left="-360" w:right="-180"/>
        <w:jc w:val="both"/>
        <w:rPr>
          <w:rFonts w:ascii="Times" w:hAnsi="Times"/>
        </w:rPr>
      </w:pPr>
      <w:r w:rsidRPr="000E0C65">
        <w:rPr>
          <w:rFonts w:ascii="Times" w:hAnsi="Times"/>
        </w:rPr>
        <w:t xml:space="preserve">We have examined the financial records of the United Faculty and Academic Staff of UW-Eau Claire, AFT Local 6481, for the period of </w:t>
      </w:r>
      <w:r w:rsidR="00093658">
        <w:rPr>
          <w:rFonts w:ascii="Times" w:hAnsi="Times"/>
        </w:rPr>
        <w:t>January 1</w:t>
      </w:r>
      <w:r w:rsidR="007C6BFA">
        <w:rPr>
          <w:rFonts w:ascii="Times" w:hAnsi="Times"/>
        </w:rPr>
        <w:t>6</w:t>
      </w:r>
      <w:r w:rsidR="00093658">
        <w:rPr>
          <w:rFonts w:ascii="Times" w:hAnsi="Times"/>
        </w:rPr>
        <w:t>, 202</w:t>
      </w:r>
      <w:r w:rsidR="007C6BFA">
        <w:rPr>
          <w:rFonts w:ascii="Times" w:hAnsi="Times"/>
        </w:rPr>
        <w:t>1</w:t>
      </w:r>
      <w:r>
        <w:rPr>
          <w:rFonts w:ascii="Times" w:hAnsi="Times"/>
        </w:rPr>
        <w:t xml:space="preserve"> through </w:t>
      </w:r>
      <w:r w:rsidR="007C6BFA">
        <w:rPr>
          <w:rFonts w:ascii="Times" w:hAnsi="Times"/>
        </w:rPr>
        <w:t>January 1</w:t>
      </w:r>
      <w:r w:rsidR="00093658">
        <w:rPr>
          <w:rFonts w:ascii="Times" w:hAnsi="Times"/>
        </w:rPr>
        <w:t>, 202</w:t>
      </w:r>
      <w:r w:rsidR="003B0346">
        <w:rPr>
          <w:rFonts w:ascii="Times" w:hAnsi="Times"/>
        </w:rPr>
        <w:t>2</w:t>
      </w:r>
      <w:r>
        <w:rPr>
          <w:rFonts w:ascii="Times" w:hAnsi="Times"/>
        </w:rPr>
        <w:t>, and found them to be in good order. This examination was performed by a committee made up of members of UFAS-UWEC and was conducted in accordance with generally accepted accounting principles.</w:t>
      </w:r>
      <w:r w:rsidR="008269CD" w:rsidRPr="008269CD">
        <w:rPr>
          <w:rFonts w:ascii="Times" w:hAnsi="Times"/>
        </w:rPr>
        <w:t xml:space="preserve"> </w:t>
      </w:r>
    </w:p>
    <w:p w14:paraId="3D281E31" w14:textId="77777777" w:rsidR="000E0C65" w:rsidRDefault="000E0C65" w:rsidP="00A81AC4">
      <w:pPr>
        <w:ind w:left="-360" w:right="-180"/>
        <w:jc w:val="both"/>
        <w:rPr>
          <w:rFonts w:ascii="Times" w:hAnsi="Times"/>
        </w:rPr>
      </w:pPr>
    </w:p>
    <w:p w14:paraId="74B76823" w14:textId="60141594" w:rsidR="000E0C65" w:rsidRDefault="000E0C65" w:rsidP="00A81AC4">
      <w:pPr>
        <w:ind w:left="-360" w:right="-180"/>
        <w:jc w:val="both"/>
        <w:rPr>
          <w:rFonts w:ascii="Times" w:hAnsi="Times"/>
        </w:rPr>
      </w:pPr>
      <w:r>
        <w:rPr>
          <w:rFonts w:ascii="Times" w:hAnsi="Times"/>
        </w:rPr>
        <w:t xml:space="preserve">During the course of our examination, we were able to account for and document all income receipts, all cash disbursements, and all financial transactions. </w:t>
      </w:r>
      <w:r w:rsidR="00093658">
        <w:rPr>
          <w:rFonts w:ascii="Times" w:hAnsi="Times"/>
        </w:rPr>
        <w:t xml:space="preserve">We </w:t>
      </w:r>
      <w:r w:rsidR="007C6BFA">
        <w:rPr>
          <w:rFonts w:ascii="Times" w:hAnsi="Times"/>
        </w:rPr>
        <w:t>investigated all</w:t>
      </w:r>
      <w:r w:rsidR="00093658">
        <w:rPr>
          <w:rFonts w:ascii="Times" w:hAnsi="Times"/>
        </w:rPr>
        <w:t xml:space="preserve"> transactions, we assessed calculation of per cap payments to national and state federations, we confirmed the existence of receipts for relevant transactions, and we investigated how membership numbers are calculated. </w:t>
      </w:r>
      <w:r>
        <w:rPr>
          <w:rFonts w:ascii="Times" w:hAnsi="Times"/>
        </w:rPr>
        <w:t xml:space="preserve">We were able to balance the checkbook accurately, and we had a </w:t>
      </w:r>
      <w:r w:rsidR="00093658">
        <w:rPr>
          <w:rFonts w:ascii="Times" w:hAnsi="Times"/>
        </w:rPr>
        <w:t>thorough</w:t>
      </w:r>
      <w:r>
        <w:rPr>
          <w:rFonts w:ascii="Times" w:hAnsi="Times"/>
        </w:rPr>
        <w:t xml:space="preserve"> discussion (both with Treasurer </w:t>
      </w:r>
      <w:r w:rsidR="00093658">
        <w:rPr>
          <w:rFonts w:ascii="Times" w:hAnsi="Times"/>
        </w:rPr>
        <w:t xml:space="preserve">Kim </w:t>
      </w:r>
      <w:proofErr w:type="spellStart"/>
      <w:r w:rsidR="00093658">
        <w:rPr>
          <w:rFonts w:ascii="Times" w:hAnsi="Times"/>
        </w:rPr>
        <w:t>Wellnitz</w:t>
      </w:r>
      <w:proofErr w:type="spellEnd"/>
      <w:r>
        <w:rPr>
          <w:rFonts w:ascii="Times" w:hAnsi="Times"/>
        </w:rPr>
        <w:t xml:space="preserve"> and among ourselves) regarding the internal controls and procedures used to maintain the finances of the union. The committee makes note of the following</w:t>
      </w:r>
      <w:r w:rsidR="00BD6EFC">
        <w:rPr>
          <w:rFonts w:ascii="Times" w:hAnsi="Times"/>
        </w:rPr>
        <w:t xml:space="preserve"> issues that emerged during our examination</w:t>
      </w:r>
      <w:r w:rsidR="007C6BFA">
        <w:rPr>
          <w:rFonts w:ascii="Times" w:hAnsi="Times"/>
        </w:rPr>
        <w:t>:</w:t>
      </w:r>
    </w:p>
    <w:p w14:paraId="12750049" w14:textId="5CFBC404" w:rsidR="00BD6EFC" w:rsidRDefault="00BD6EFC" w:rsidP="00A81AC4">
      <w:pPr>
        <w:ind w:left="-360" w:right="-180"/>
        <w:jc w:val="both"/>
        <w:rPr>
          <w:rFonts w:ascii="Times" w:hAnsi="Times"/>
        </w:rPr>
      </w:pPr>
    </w:p>
    <w:p w14:paraId="419BC0C5" w14:textId="1F62E432" w:rsidR="00093658" w:rsidRDefault="00641114" w:rsidP="00093658">
      <w:pPr>
        <w:pStyle w:val="ListParagraph"/>
        <w:numPr>
          <w:ilvl w:val="0"/>
          <w:numId w:val="4"/>
        </w:numPr>
        <w:ind w:right="-180"/>
        <w:jc w:val="both"/>
        <w:rPr>
          <w:rFonts w:ascii="Times" w:hAnsi="Times"/>
        </w:rPr>
      </w:pPr>
      <w:r>
        <w:rPr>
          <w:rFonts w:ascii="Times" w:hAnsi="Times"/>
        </w:rPr>
        <w:t xml:space="preserve">We </w:t>
      </w:r>
      <w:r w:rsidR="007C6BFA">
        <w:rPr>
          <w:rFonts w:ascii="Times" w:hAnsi="Times"/>
        </w:rPr>
        <w:t>commend the Treasurer for having added a column to the spreadsheet for tracking membership numbers, as recommended by the previous Audit Committee. It is helpful to see the membership count each month, and we are pleased to see growth in numbers.</w:t>
      </w:r>
    </w:p>
    <w:p w14:paraId="3F4A8223" w14:textId="35AE4945" w:rsidR="00641114" w:rsidRPr="008269CD" w:rsidRDefault="00641114" w:rsidP="008269CD">
      <w:pPr>
        <w:pStyle w:val="ListParagraph"/>
        <w:numPr>
          <w:ilvl w:val="0"/>
          <w:numId w:val="4"/>
        </w:numPr>
        <w:ind w:right="-180"/>
        <w:jc w:val="both"/>
        <w:rPr>
          <w:rFonts w:ascii="Times" w:hAnsi="Times"/>
        </w:rPr>
      </w:pPr>
      <w:r>
        <w:rPr>
          <w:rFonts w:ascii="Times" w:hAnsi="Times"/>
        </w:rPr>
        <w:t xml:space="preserve">We </w:t>
      </w:r>
      <w:r w:rsidR="008269CD">
        <w:rPr>
          <w:rFonts w:ascii="Times" w:hAnsi="Times"/>
        </w:rPr>
        <w:t>commend</w:t>
      </w:r>
      <w:r>
        <w:rPr>
          <w:rFonts w:ascii="Times" w:hAnsi="Times"/>
        </w:rPr>
        <w:t xml:space="preserve"> the Treasurer </w:t>
      </w:r>
      <w:r w:rsidR="007C6BFA">
        <w:rPr>
          <w:rFonts w:ascii="Times" w:hAnsi="Times"/>
        </w:rPr>
        <w:t xml:space="preserve">for having </w:t>
      </w:r>
      <w:r>
        <w:rPr>
          <w:rFonts w:ascii="Times" w:hAnsi="Times"/>
        </w:rPr>
        <w:t>add</w:t>
      </w:r>
      <w:r w:rsidR="007C6BFA">
        <w:rPr>
          <w:rFonts w:ascii="Times" w:hAnsi="Times"/>
        </w:rPr>
        <w:t>ed</w:t>
      </w:r>
      <w:r>
        <w:rPr>
          <w:rFonts w:ascii="Times" w:hAnsi="Times"/>
        </w:rPr>
        <w:t xml:space="preserve"> detailed notes to transactions</w:t>
      </w:r>
      <w:r w:rsidR="007C6BFA">
        <w:rPr>
          <w:rFonts w:ascii="Times" w:hAnsi="Times"/>
        </w:rPr>
        <w:t>, as recommended by the previous Audit Committee. This made it possible to create a detailed accounting of income and expenditures.</w:t>
      </w:r>
    </w:p>
    <w:p w14:paraId="5D2FA096" w14:textId="4D7AB89A" w:rsidR="00641114" w:rsidRDefault="00641114" w:rsidP="00093658">
      <w:pPr>
        <w:pStyle w:val="ListParagraph"/>
        <w:numPr>
          <w:ilvl w:val="0"/>
          <w:numId w:val="4"/>
        </w:numPr>
        <w:ind w:right="-180"/>
        <w:jc w:val="both"/>
        <w:rPr>
          <w:rFonts w:ascii="Times" w:hAnsi="Times"/>
        </w:rPr>
      </w:pPr>
      <w:r>
        <w:rPr>
          <w:rFonts w:ascii="Times" w:hAnsi="Times"/>
        </w:rPr>
        <w:t xml:space="preserve">We </w:t>
      </w:r>
      <w:r w:rsidR="007C6BFA">
        <w:rPr>
          <w:rFonts w:ascii="Times" w:hAnsi="Times"/>
        </w:rPr>
        <w:t xml:space="preserve">are pleased to have a healthy balance, to have spent a majority of the </w:t>
      </w:r>
      <w:proofErr w:type="gramStart"/>
      <w:r w:rsidR="007C6BFA">
        <w:rPr>
          <w:rFonts w:ascii="Times" w:hAnsi="Times"/>
        </w:rPr>
        <w:t>Back to School</w:t>
      </w:r>
      <w:proofErr w:type="gramEnd"/>
      <w:r w:rsidR="007C6BFA">
        <w:rPr>
          <w:rFonts w:ascii="Times" w:hAnsi="Times"/>
        </w:rPr>
        <w:t xml:space="preserve"> grant, and we discussed hosting an event at the start of the Fall semester, with speakers and refreshments, to discuss the issue of burnout and workload. We agreed that the proposal be brought to the Executive Council for consideration.</w:t>
      </w:r>
    </w:p>
    <w:p w14:paraId="7808C1A9" w14:textId="0A6CECBF" w:rsidR="007C6BFA" w:rsidRDefault="007C6BFA" w:rsidP="00093658">
      <w:pPr>
        <w:pStyle w:val="ListParagraph"/>
        <w:numPr>
          <w:ilvl w:val="0"/>
          <w:numId w:val="4"/>
        </w:numPr>
        <w:ind w:right="-180"/>
        <w:jc w:val="both"/>
        <w:rPr>
          <w:rFonts w:ascii="Times" w:hAnsi="Times"/>
        </w:rPr>
      </w:pPr>
      <w:r>
        <w:rPr>
          <w:rFonts w:ascii="Times" w:hAnsi="Times"/>
        </w:rPr>
        <w:t>We wonder about the value of having a P.O. Box. What purpose does it serve? Is it still needed?</w:t>
      </w:r>
    </w:p>
    <w:p w14:paraId="34120BE2" w14:textId="1F751ABE" w:rsidR="00641114" w:rsidRPr="00641114" w:rsidRDefault="00641114" w:rsidP="00641114">
      <w:pPr>
        <w:pStyle w:val="ListParagraph"/>
        <w:numPr>
          <w:ilvl w:val="0"/>
          <w:numId w:val="4"/>
        </w:numPr>
        <w:ind w:right="-180"/>
        <w:jc w:val="both"/>
        <w:rPr>
          <w:rFonts w:ascii="Times" w:hAnsi="Times"/>
        </w:rPr>
      </w:pPr>
      <w:r>
        <w:rPr>
          <w:rFonts w:ascii="Times" w:hAnsi="Times"/>
        </w:rPr>
        <w:t>Finally, in recognition of the valuable and important work done by the Treasurer to maintain the organization, we recommend that the Executive Council consider an appropriate means of expressing its gratitude to the Treasurer on behalf of the membership.</w:t>
      </w:r>
    </w:p>
    <w:p w14:paraId="74C860D2" w14:textId="77777777" w:rsidR="000E0C65" w:rsidRDefault="000E0C65" w:rsidP="00A81AC4">
      <w:pPr>
        <w:ind w:left="-360" w:right="-180"/>
        <w:jc w:val="both"/>
        <w:rPr>
          <w:rFonts w:ascii="Times" w:hAnsi="Times"/>
        </w:rPr>
      </w:pPr>
    </w:p>
    <w:p w14:paraId="3B22F54F" w14:textId="2E5512A0" w:rsidR="000E0C65" w:rsidRDefault="000E0C65" w:rsidP="00A81AC4">
      <w:pPr>
        <w:ind w:left="-360" w:right="-180"/>
        <w:jc w:val="both"/>
        <w:rPr>
          <w:rFonts w:ascii="Times" w:hAnsi="Times"/>
        </w:rPr>
      </w:pPr>
      <w:r>
        <w:rPr>
          <w:rFonts w:ascii="Times" w:hAnsi="Times"/>
        </w:rPr>
        <w:t xml:space="preserve">Based upon our examination, we consider the attached financial statements for the period </w:t>
      </w:r>
      <w:r w:rsidR="00641114">
        <w:rPr>
          <w:rFonts w:ascii="Times" w:hAnsi="Times"/>
        </w:rPr>
        <w:t xml:space="preserve">January 16, </w:t>
      </w:r>
      <w:proofErr w:type="gramStart"/>
      <w:r w:rsidR="00641114">
        <w:rPr>
          <w:rFonts w:ascii="Times" w:hAnsi="Times"/>
        </w:rPr>
        <w:t>202</w:t>
      </w:r>
      <w:r w:rsidR="007C6BFA">
        <w:rPr>
          <w:rFonts w:ascii="Times" w:hAnsi="Times"/>
        </w:rPr>
        <w:t>1</w:t>
      </w:r>
      <w:proofErr w:type="gramEnd"/>
      <w:r>
        <w:rPr>
          <w:rFonts w:ascii="Times" w:hAnsi="Times"/>
        </w:rPr>
        <w:t xml:space="preserve"> through </w:t>
      </w:r>
      <w:r w:rsidR="00641114">
        <w:rPr>
          <w:rFonts w:ascii="Times" w:hAnsi="Times"/>
        </w:rPr>
        <w:t>January 1</w:t>
      </w:r>
      <w:r>
        <w:rPr>
          <w:rFonts w:ascii="Times" w:hAnsi="Times"/>
        </w:rPr>
        <w:t>, 20</w:t>
      </w:r>
      <w:r w:rsidR="00641114">
        <w:rPr>
          <w:rFonts w:ascii="Times" w:hAnsi="Times"/>
        </w:rPr>
        <w:t>2</w:t>
      </w:r>
      <w:r w:rsidR="007C6BFA">
        <w:rPr>
          <w:rFonts w:ascii="Times" w:hAnsi="Times"/>
        </w:rPr>
        <w:t>2</w:t>
      </w:r>
      <w:r>
        <w:rPr>
          <w:rFonts w:ascii="Times" w:hAnsi="Times"/>
        </w:rPr>
        <w:t>, to be an accurate summary of transactions conducted during that period.</w:t>
      </w:r>
    </w:p>
    <w:p w14:paraId="4729B56F" w14:textId="77777777" w:rsidR="000E0C65" w:rsidRDefault="000E0C65" w:rsidP="00A81AC4">
      <w:pPr>
        <w:ind w:left="-360" w:right="-180"/>
        <w:jc w:val="both"/>
        <w:rPr>
          <w:rFonts w:ascii="Times" w:hAnsi="Times"/>
        </w:rPr>
      </w:pPr>
    </w:p>
    <w:p w14:paraId="7E8BA2EE" w14:textId="77777777" w:rsidR="008269CD" w:rsidRDefault="008269CD" w:rsidP="000E0C65">
      <w:pPr>
        <w:ind w:left="4320" w:right="-180"/>
        <w:jc w:val="both"/>
        <w:rPr>
          <w:rFonts w:ascii="Times" w:hAnsi="Times"/>
        </w:rPr>
      </w:pPr>
    </w:p>
    <w:p w14:paraId="0BE7568B" w14:textId="72F00F66" w:rsidR="000E0C65" w:rsidRDefault="000E0C65" w:rsidP="000E0C65">
      <w:pPr>
        <w:ind w:left="4320" w:right="-180"/>
        <w:jc w:val="both"/>
        <w:rPr>
          <w:rFonts w:ascii="Times" w:hAnsi="Times"/>
        </w:rPr>
      </w:pPr>
      <w:r>
        <w:rPr>
          <w:rFonts w:ascii="Times" w:hAnsi="Times"/>
        </w:rPr>
        <w:t>Sincerely,</w:t>
      </w:r>
    </w:p>
    <w:p w14:paraId="44EFCDD7" w14:textId="77777777" w:rsidR="000E0C65" w:rsidRDefault="000E0C65" w:rsidP="000E0C65">
      <w:pPr>
        <w:ind w:left="4320" w:right="-180"/>
        <w:jc w:val="both"/>
        <w:rPr>
          <w:rFonts w:ascii="Times" w:hAnsi="Times"/>
        </w:rPr>
      </w:pPr>
    </w:p>
    <w:p w14:paraId="47E840E6" w14:textId="77777777" w:rsidR="000E0C65" w:rsidRDefault="000E0C65" w:rsidP="000E0C65">
      <w:pPr>
        <w:ind w:left="4320" w:right="-180"/>
        <w:jc w:val="both"/>
        <w:rPr>
          <w:rFonts w:ascii="Times" w:hAnsi="Times"/>
        </w:rPr>
      </w:pPr>
    </w:p>
    <w:p w14:paraId="340E86C1" w14:textId="77777777" w:rsidR="000E0C65" w:rsidRDefault="000E0C65" w:rsidP="000E0C65">
      <w:pPr>
        <w:ind w:left="4320" w:right="-180"/>
        <w:jc w:val="both"/>
        <w:rPr>
          <w:rFonts w:ascii="Times" w:hAnsi="Times"/>
        </w:rPr>
      </w:pPr>
    </w:p>
    <w:p w14:paraId="2C5473BB" w14:textId="79F77DC7" w:rsidR="000E0C65" w:rsidRDefault="000E0C65" w:rsidP="000E0C65">
      <w:pPr>
        <w:ind w:left="4320" w:right="-180"/>
        <w:jc w:val="both"/>
        <w:rPr>
          <w:rFonts w:ascii="Times" w:hAnsi="Times"/>
        </w:rPr>
      </w:pPr>
      <w:r>
        <w:rPr>
          <w:rFonts w:ascii="Times" w:hAnsi="Times"/>
        </w:rPr>
        <w:t>_________________________________</w:t>
      </w:r>
    </w:p>
    <w:p w14:paraId="3EE889B3" w14:textId="5D64238D" w:rsidR="000E0C65" w:rsidRDefault="00641114" w:rsidP="000E0C65">
      <w:pPr>
        <w:ind w:left="4320" w:right="-180"/>
        <w:jc w:val="both"/>
        <w:rPr>
          <w:rFonts w:ascii="Times" w:hAnsi="Times"/>
        </w:rPr>
      </w:pPr>
      <w:proofErr w:type="spellStart"/>
      <w:r>
        <w:rPr>
          <w:rFonts w:ascii="Times" w:hAnsi="Times"/>
        </w:rPr>
        <w:t>Silviana</w:t>
      </w:r>
      <w:proofErr w:type="spellEnd"/>
      <w:r>
        <w:rPr>
          <w:rFonts w:ascii="Times" w:hAnsi="Times"/>
        </w:rPr>
        <w:t xml:space="preserve"> Amethyst</w:t>
      </w:r>
      <w:r w:rsidR="000E0C65">
        <w:rPr>
          <w:rFonts w:ascii="Times" w:hAnsi="Times"/>
        </w:rPr>
        <w:t>, Member</w:t>
      </w:r>
    </w:p>
    <w:p w14:paraId="7FB22B0C" w14:textId="0347E6D2" w:rsidR="000E0C65" w:rsidRDefault="000E0C65" w:rsidP="000E0C65">
      <w:pPr>
        <w:ind w:left="4320" w:right="-180"/>
        <w:jc w:val="both"/>
        <w:rPr>
          <w:rFonts w:ascii="Times" w:hAnsi="Times"/>
        </w:rPr>
      </w:pPr>
      <w:r>
        <w:rPr>
          <w:rFonts w:ascii="Times" w:hAnsi="Times"/>
        </w:rPr>
        <w:t>UFAS-UWEC Financial Review Committee</w:t>
      </w:r>
    </w:p>
    <w:p w14:paraId="6F833CFB" w14:textId="77777777" w:rsidR="000E0C65" w:rsidRDefault="000E0C65" w:rsidP="000E0C65">
      <w:pPr>
        <w:ind w:left="4320" w:right="-180"/>
        <w:jc w:val="both"/>
        <w:rPr>
          <w:rFonts w:ascii="Times" w:hAnsi="Times"/>
        </w:rPr>
      </w:pPr>
    </w:p>
    <w:p w14:paraId="18C75F59" w14:textId="77777777" w:rsidR="000E0C65" w:rsidRDefault="000E0C65" w:rsidP="000E0C65">
      <w:pPr>
        <w:ind w:left="4320" w:right="-180"/>
        <w:jc w:val="both"/>
        <w:rPr>
          <w:rFonts w:ascii="Times" w:hAnsi="Times"/>
        </w:rPr>
      </w:pPr>
    </w:p>
    <w:p w14:paraId="33A19E0B" w14:textId="77777777" w:rsidR="000E0C65" w:rsidRDefault="000E0C65" w:rsidP="000E0C65">
      <w:pPr>
        <w:ind w:left="4320" w:right="-180"/>
        <w:jc w:val="both"/>
        <w:rPr>
          <w:rFonts w:ascii="Times" w:hAnsi="Times"/>
        </w:rPr>
      </w:pPr>
    </w:p>
    <w:p w14:paraId="5A38D520" w14:textId="77777777" w:rsidR="000E0C65" w:rsidRDefault="000E0C65" w:rsidP="000E0C65">
      <w:pPr>
        <w:ind w:left="4320" w:right="-180"/>
        <w:jc w:val="both"/>
        <w:rPr>
          <w:rFonts w:ascii="Times" w:hAnsi="Times"/>
        </w:rPr>
      </w:pPr>
      <w:r>
        <w:rPr>
          <w:rFonts w:ascii="Times" w:hAnsi="Times"/>
        </w:rPr>
        <w:t>_________________________________</w:t>
      </w:r>
    </w:p>
    <w:p w14:paraId="51551141" w14:textId="306680FC" w:rsidR="000E0C65" w:rsidRDefault="00641114" w:rsidP="000E0C65">
      <w:pPr>
        <w:ind w:left="4320" w:right="-180"/>
        <w:jc w:val="both"/>
        <w:rPr>
          <w:rFonts w:ascii="Times" w:hAnsi="Times"/>
        </w:rPr>
      </w:pPr>
      <w:r>
        <w:rPr>
          <w:rFonts w:ascii="Times" w:hAnsi="Times"/>
        </w:rPr>
        <w:t>Mary Canales</w:t>
      </w:r>
      <w:r w:rsidR="000E0C65">
        <w:rPr>
          <w:rFonts w:ascii="Times" w:hAnsi="Times"/>
        </w:rPr>
        <w:t>, Member</w:t>
      </w:r>
    </w:p>
    <w:p w14:paraId="4783C247" w14:textId="77777777" w:rsidR="000E0C65" w:rsidRPr="000E0C65" w:rsidRDefault="000E0C65" w:rsidP="000E0C65">
      <w:pPr>
        <w:ind w:left="4320" w:right="-180"/>
        <w:jc w:val="both"/>
        <w:rPr>
          <w:rFonts w:ascii="Times" w:hAnsi="Times"/>
        </w:rPr>
      </w:pPr>
      <w:r>
        <w:rPr>
          <w:rFonts w:ascii="Times" w:hAnsi="Times"/>
        </w:rPr>
        <w:t>UFAS-UWEC Financial Review Committee</w:t>
      </w:r>
    </w:p>
    <w:p w14:paraId="24C10B91" w14:textId="77777777" w:rsidR="000E0C65" w:rsidRDefault="000E0C65" w:rsidP="000E0C65">
      <w:pPr>
        <w:ind w:left="4320" w:right="-180"/>
        <w:jc w:val="both"/>
        <w:rPr>
          <w:rFonts w:ascii="Times" w:hAnsi="Times"/>
        </w:rPr>
      </w:pPr>
    </w:p>
    <w:p w14:paraId="1CE57120" w14:textId="77777777" w:rsidR="000E0C65" w:rsidRDefault="000E0C65" w:rsidP="000E0C65">
      <w:pPr>
        <w:ind w:left="4320" w:right="-180"/>
        <w:jc w:val="both"/>
        <w:rPr>
          <w:rFonts w:ascii="Times" w:hAnsi="Times"/>
        </w:rPr>
      </w:pPr>
    </w:p>
    <w:p w14:paraId="29319BFD" w14:textId="77777777" w:rsidR="000E0C65" w:rsidRDefault="000E0C65" w:rsidP="000E0C65">
      <w:pPr>
        <w:ind w:left="4320" w:right="-180"/>
        <w:jc w:val="both"/>
        <w:rPr>
          <w:rFonts w:ascii="Times" w:hAnsi="Times"/>
        </w:rPr>
      </w:pPr>
    </w:p>
    <w:p w14:paraId="6F39F7B3" w14:textId="77777777" w:rsidR="000E0C65" w:rsidRDefault="000E0C65" w:rsidP="000E0C65">
      <w:pPr>
        <w:ind w:left="4320" w:right="-180"/>
        <w:jc w:val="both"/>
        <w:rPr>
          <w:rFonts w:ascii="Times" w:hAnsi="Times"/>
        </w:rPr>
      </w:pPr>
      <w:r>
        <w:rPr>
          <w:rFonts w:ascii="Times" w:hAnsi="Times"/>
        </w:rPr>
        <w:t>_________________________________</w:t>
      </w:r>
    </w:p>
    <w:p w14:paraId="1DE0701C" w14:textId="3A871CC5" w:rsidR="000E0C65" w:rsidRDefault="007C6BFA" w:rsidP="000E0C65">
      <w:pPr>
        <w:ind w:left="4320" w:right="-180"/>
        <w:jc w:val="both"/>
        <w:rPr>
          <w:rFonts w:ascii="Times" w:hAnsi="Times"/>
        </w:rPr>
      </w:pPr>
      <w:r>
        <w:rPr>
          <w:rFonts w:ascii="Times" w:hAnsi="Times"/>
        </w:rPr>
        <w:t>Patti See</w:t>
      </w:r>
      <w:r w:rsidR="000E0C65">
        <w:rPr>
          <w:rFonts w:ascii="Times" w:hAnsi="Times"/>
        </w:rPr>
        <w:t>, Member</w:t>
      </w:r>
    </w:p>
    <w:p w14:paraId="4639B32B" w14:textId="77777777" w:rsidR="000E0C65" w:rsidRPr="000E0C65" w:rsidRDefault="000E0C65" w:rsidP="000E0C65">
      <w:pPr>
        <w:ind w:left="4320" w:right="-180"/>
        <w:jc w:val="both"/>
        <w:rPr>
          <w:rFonts w:ascii="Times" w:hAnsi="Times"/>
        </w:rPr>
      </w:pPr>
      <w:r>
        <w:rPr>
          <w:rFonts w:ascii="Times" w:hAnsi="Times"/>
        </w:rPr>
        <w:t>UFAS-UWEC Financial Review Committee</w:t>
      </w:r>
    </w:p>
    <w:p w14:paraId="3C504C13" w14:textId="77777777" w:rsidR="000E0C65" w:rsidRPr="000E0C65" w:rsidRDefault="000E0C65" w:rsidP="00A81AC4">
      <w:pPr>
        <w:ind w:left="-360" w:right="-180"/>
        <w:jc w:val="both"/>
        <w:rPr>
          <w:rFonts w:ascii="Times" w:hAnsi="Times"/>
        </w:rPr>
      </w:pPr>
    </w:p>
    <w:sectPr w:rsidR="000E0C65" w:rsidRPr="000E0C65" w:rsidSect="004026E4">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26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DCCC5" w14:textId="77777777" w:rsidR="000220E0" w:rsidRDefault="000220E0" w:rsidP="00277790">
      <w:r>
        <w:separator/>
      </w:r>
    </w:p>
  </w:endnote>
  <w:endnote w:type="continuationSeparator" w:id="0">
    <w:p w14:paraId="41C19A22" w14:textId="77777777" w:rsidR="000220E0" w:rsidRDefault="000220E0" w:rsidP="00277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Myriad Pro">
    <w:altName w:val="Segoe UI"/>
    <w:panose1 w:val="020B0604020202020204"/>
    <w:charset w:val="00"/>
    <w:family w:val="auto"/>
    <w:pitch w:val="variable"/>
    <w:sig w:usb0="20000287" w:usb1="00000001"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D03C0" w14:textId="77777777" w:rsidR="00E629B6" w:rsidRDefault="00E62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2B455" w14:textId="15F725CE" w:rsidR="00E629B6" w:rsidRPr="00C96176" w:rsidRDefault="00E629B6" w:rsidP="001D0C3C">
    <w:pPr>
      <w:pStyle w:val="Footer"/>
      <w:pBdr>
        <w:bottom w:val="single" w:sz="12" w:space="1" w:color="auto"/>
      </w:pBdr>
      <w:ind w:left="-450"/>
      <w:rPr>
        <w:rFonts w:ascii="Myriad Pro" w:hAnsi="Myriad Pro"/>
        <w:i/>
        <w:sz w:val="6"/>
        <w:szCs w:val="6"/>
      </w:rPr>
    </w:pPr>
  </w:p>
  <w:p w14:paraId="72E899AF" w14:textId="556036E0" w:rsidR="00E629B6" w:rsidRDefault="00E629B6" w:rsidP="009A02EF">
    <w:pPr>
      <w:pStyle w:val="Footer"/>
      <w:ind w:left="1890"/>
      <w:rPr>
        <w:rFonts w:ascii="Myriad Pro" w:hAnsi="Myriad Pro"/>
        <w:i/>
        <w:sz w:val="22"/>
        <w:szCs w:val="22"/>
      </w:rPr>
    </w:pPr>
    <w:r w:rsidRPr="009A02EF">
      <w:rPr>
        <w:rFonts w:ascii="Myriad Pro" w:hAnsi="Myriad Pro"/>
        <w:i/>
        <w:sz w:val="22"/>
        <w:szCs w:val="22"/>
      </w:rPr>
      <w:t>UF</w:t>
    </w:r>
    <w:r>
      <w:rPr>
        <w:rFonts w:ascii="Myriad Pro" w:hAnsi="Myriad Pro"/>
        <w:i/>
        <w:sz w:val="22"/>
        <w:szCs w:val="22"/>
      </w:rPr>
      <w:t>AS</w:t>
    </w:r>
    <w:r w:rsidRPr="009A02EF">
      <w:rPr>
        <w:rFonts w:ascii="Myriad Pro" w:hAnsi="Myriad Pro"/>
        <w:i/>
        <w:sz w:val="22"/>
        <w:szCs w:val="22"/>
      </w:rPr>
      <w:t>-UWEC</w:t>
    </w:r>
    <w:r>
      <w:rPr>
        <w:rFonts w:ascii="Myriad Pro" w:hAnsi="Myriad Pro"/>
        <w:i/>
        <w:sz w:val="22"/>
        <w:szCs w:val="22"/>
      </w:rPr>
      <w:t xml:space="preserve">, AFT Local </w:t>
    </w:r>
    <w:r w:rsidRPr="009A02EF">
      <w:rPr>
        <w:rFonts w:ascii="Myriad Pro" w:hAnsi="Myriad Pro"/>
        <w:i/>
        <w:sz w:val="22"/>
        <w:szCs w:val="22"/>
      </w:rPr>
      <w:t>6481</w:t>
    </w:r>
    <w:r>
      <w:rPr>
        <w:rFonts w:ascii="Myriad Pro" w:hAnsi="Myriad Pro"/>
        <w:i/>
        <w:sz w:val="22"/>
        <w:szCs w:val="22"/>
      </w:rPr>
      <w:t xml:space="preserve"> </w:t>
    </w:r>
  </w:p>
  <w:p w14:paraId="74B87897" w14:textId="4F126E8E" w:rsidR="00E629B6" w:rsidRPr="009A02EF" w:rsidRDefault="00E629B6" w:rsidP="009A02EF">
    <w:pPr>
      <w:pStyle w:val="Footer"/>
      <w:ind w:left="1890"/>
      <w:rPr>
        <w:rFonts w:ascii="Myriad Pro" w:hAnsi="Myriad Pro"/>
        <w:i/>
        <w:sz w:val="22"/>
        <w:szCs w:val="22"/>
      </w:rPr>
    </w:pPr>
    <w:proofErr w:type="gramStart"/>
    <w:r w:rsidRPr="009A02EF">
      <w:rPr>
        <w:rFonts w:ascii="Myriad Pro" w:hAnsi="Myriad Pro"/>
        <w:i/>
        <w:sz w:val="22"/>
        <w:szCs w:val="22"/>
      </w:rPr>
      <w:t>PO  Box</w:t>
    </w:r>
    <w:proofErr w:type="gramEnd"/>
    <w:r w:rsidRPr="009A02EF">
      <w:rPr>
        <w:rFonts w:ascii="Myriad Pro" w:hAnsi="Myriad Pro"/>
        <w:i/>
        <w:sz w:val="22"/>
        <w:szCs w:val="22"/>
      </w:rPr>
      <w:t xml:space="preserve"> </w:t>
    </w:r>
    <w:r>
      <w:rPr>
        <w:rFonts w:ascii="Myriad Pro" w:hAnsi="Myriad Pro"/>
        <w:i/>
        <w:sz w:val="22"/>
        <w:szCs w:val="22"/>
      </w:rPr>
      <w:t>1985</w:t>
    </w:r>
    <w:r w:rsidRPr="009A02EF">
      <w:rPr>
        <w:rFonts w:ascii="Myriad Pro" w:hAnsi="Myriad Pro"/>
        <w:i/>
        <w:sz w:val="22"/>
        <w:szCs w:val="22"/>
      </w:rPr>
      <w:t>, Eau Claire, WI 5470</w:t>
    </w:r>
    <w:r>
      <w:rPr>
        <w:rFonts w:ascii="Myriad Pro" w:hAnsi="Myriad Pro"/>
        <w:i/>
        <w:sz w:val="22"/>
        <w:szCs w:val="22"/>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0CE7" w14:textId="77777777" w:rsidR="00E629B6" w:rsidRDefault="00E62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77182" w14:textId="77777777" w:rsidR="000220E0" w:rsidRDefault="000220E0" w:rsidP="00277790">
      <w:r>
        <w:separator/>
      </w:r>
    </w:p>
  </w:footnote>
  <w:footnote w:type="continuationSeparator" w:id="0">
    <w:p w14:paraId="26E8F9FA" w14:textId="77777777" w:rsidR="000220E0" w:rsidRDefault="000220E0" w:rsidP="00277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44B7" w14:textId="1BD973A8" w:rsidR="00E629B6" w:rsidRDefault="00E629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9D18D" w14:textId="6BFAEAEB" w:rsidR="00E629B6" w:rsidRDefault="00E629B6" w:rsidP="004E0DD7">
    <w:pPr>
      <w:pStyle w:val="Header"/>
      <w:ind w:left="1890"/>
      <w:rPr>
        <w:rFonts w:ascii="Myriad Pro" w:hAnsi="Myriad Pro"/>
        <w:i/>
        <w:sz w:val="22"/>
        <w:szCs w:val="22"/>
      </w:rPr>
    </w:pPr>
    <w:r>
      <w:rPr>
        <w:rFonts w:ascii="Calibri" w:hAnsi="Calibri"/>
        <w:b/>
        <w:i/>
        <w:noProof/>
        <w:sz w:val="22"/>
        <w:szCs w:val="22"/>
      </w:rPr>
      <w:drawing>
        <wp:anchor distT="0" distB="0" distL="114300" distR="114300" simplePos="0" relativeHeight="251660288" behindDoc="0" locked="0" layoutInCell="1" allowOverlap="1" wp14:anchorId="1B4AB807" wp14:editId="5103A7C1">
          <wp:simplePos x="0" y="0"/>
          <wp:positionH relativeFrom="column">
            <wp:posOffset>5349240</wp:posOffset>
          </wp:positionH>
          <wp:positionV relativeFrom="paragraph">
            <wp:posOffset>-193040</wp:posOffset>
          </wp:positionV>
          <wp:extent cx="857885" cy="883285"/>
          <wp:effectExtent l="0" t="0" r="0" b="5715"/>
          <wp:wrapTight wrapText="bothSides">
            <wp:wrapPolygon edited="0">
              <wp:start x="1279" y="0"/>
              <wp:lineTo x="640" y="21119"/>
              <wp:lineTo x="19825" y="21119"/>
              <wp:lineTo x="19825" y="1863"/>
              <wp:lineTo x="18546" y="0"/>
              <wp:lineTo x="1279" y="0"/>
            </wp:wrapPolygon>
          </wp:wrapTight>
          <wp:docPr id="3" name="Picture 3" descr="Macintosh HD:Users:phillija:Desktop:UFAS:LOGO_Bookmark: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hillija:Desktop:UFAS:LOGO_Bookmark:LOGO.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885" cy="88328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BE0DFE">
      <w:rPr>
        <w:rFonts w:asciiTheme="minorHAnsi" w:hAnsiTheme="minorHAnsi"/>
        <w:b/>
        <w:noProof/>
        <w:sz w:val="28"/>
        <w:szCs w:val="28"/>
        <w:u w:val="single"/>
      </w:rPr>
      <w:drawing>
        <wp:anchor distT="0" distB="0" distL="114300" distR="114300" simplePos="0" relativeHeight="251658240" behindDoc="0" locked="0" layoutInCell="1" allowOverlap="1" wp14:anchorId="679EB679" wp14:editId="58BFEFC2">
          <wp:simplePos x="0" y="0"/>
          <wp:positionH relativeFrom="column">
            <wp:posOffset>-228600</wp:posOffset>
          </wp:positionH>
          <wp:positionV relativeFrom="paragraph">
            <wp:posOffset>-114300</wp:posOffset>
          </wp:positionV>
          <wp:extent cx="1257300" cy="838200"/>
          <wp:effectExtent l="0" t="0" r="12700" b="0"/>
          <wp:wrapTight wrapText="bothSides">
            <wp:wrapPolygon edited="0">
              <wp:start x="0" y="0"/>
              <wp:lineTo x="0" y="20945"/>
              <wp:lineTo x="21382" y="20945"/>
              <wp:lineTo x="2138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8382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BE0DFE">
      <w:rPr>
        <w:rFonts w:asciiTheme="minorHAnsi" w:hAnsiTheme="minorHAnsi"/>
        <w:b/>
        <w:sz w:val="28"/>
        <w:szCs w:val="28"/>
        <w:u w:val="single"/>
      </w:rPr>
      <w:t>UNITED FACULTY and ACADEMIC STAFF of UWEC</w:t>
    </w:r>
    <w:r w:rsidRPr="00D70976">
      <w:rPr>
        <w:rFonts w:ascii="Myriad Pro" w:hAnsi="Myriad Pro"/>
      </w:rPr>
      <w:br/>
    </w:r>
    <w:r w:rsidRPr="004E0DD7">
      <w:rPr>
        <w:rFonts w:ascii="Myriad Pro" w:hAnsi="Myriad Pro"/>
        <w:i/>
        <w:sz w:val="18"/>
        <w:szCs w:val="18"/>
      </w:rPr>
      <w:t xml:space="preserve"> </w:t>
    </w:r>
    <w:r w:rsidRPr="009A02EF">
      <w:rPr>
        <w:rFonts w:ascii="Myriad Pro" w:hAnsi="Myriad Pro"/>
        <w:i/>
        <w:sz w:val="22"/>
        <w:szCs w:val="22"/>
      </w:rPr>
      <w:t>AFT Local 6481</w:t>
    </w:r>
  </w:p>
  <w:p w14:paraId="36918EC2" w14:textId="77777777" w:rsidR="00E629B6" w:rsidRDefault="00E629B6" w:rsidP="004E0DD7">
    <w:pPr>
      <w:pStyle w:val="Header"/>
      <w:ind w:left="1890"/>
      <w:rPr>
        <w:rFonts w:ascii="Myriad Pro" w:hAnsi="Myriad Pro"/>
        <w:i/>
        <w:sz w:val="16"/>
        <w:szCs w:val="16"/>
      </w:rPr>
    </w:pPr>
  </w:p>
  <w:p w14:paraId="46187536" w14:textId="77777777" w:rsidR="00E629B6" w:rsidRDefault="00E629B6" w:rsidP="004E0DD7">
    <w:pPr>
      <w:pStyle w:val="Header"/>
      <w:ind w:left="1890"/>
      <w:rPr>
        <w:rFonts w:ascii="Myriad Pro" w:hAnsi="Myriad Pro"/>
        <w:i/>
        <w:sz w:val="16"/>
        <w:szCs w:val="16"/>
      </w:rPr>
    </w:pPr>
  </w:p>
  <w:p w14:paraId="5177962F" w14:textId="77777777" w:rsidR="00E629B6" w:rsidRPr="00D70976" w:rsidRDefault="00E629B6" w:rsidP="004E0DD7">
    <w:pPr>
      <w:pStyle w:val="Header"/>
      <w:ind w:left="1890"/>
      <w:rPr>
        <w:rFonts w:ascii="Myriad Pro" w:hAnsi="Myriad Pr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45AE" w14:textId="0036B6B9" w:rsidR="00E629B6" w:rsidRDefault="00E629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E0106"/>
    <w:multiLevelType w:val="hybridMultilevel"/>
    <w:tmpl w:val="022A6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5D17A69"/>
    <w:multiLevelType w:val="hybridMultilevel"/>
    <w:tmpl w:val="BBD67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EB36968"/>
    <w:multiLevelType w:val="hybridMultilevel"/>
    <w:tmpl w:val="BF6E5B24"/>
    <w:lvl w:ilvl="0" w:tplc="0409000F">
      <w:start w:val="1"/>
      <w:numFmt w:val="decimal"/>
      <w:lvlText w:val="%1."/>
      <w:lvlJc w:val="left"/>
      <w:pPr>
        <w:ind w:left="720" w:hanging="360"/>
      </w:pPr>
    </w:lvl>
    <w:lvl w:ilvl="1" w:tplc="D708CB08">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47721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1289001">
    <w:abstractNumId w:val="2"/>
  </w:num>
  <w:num w:numId="3" w16cid:durableId="1403334642">
    <w:abstractNumId w:val="1"/>
  </w:num>
  <w:num w:numId="4" w16cid:durableId="8180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10B"/>
    <w:rsid w:val="000220E0"/>
    <w:rsid w:val="00077C57"/>
    <w:rsid w:val="00093658"/>
    <w:rsid w:val="000E0C65"/>
    <w:rsid w:val="0011610B"/>
    <w:rsid w:val="0012288E"/>
    <w:rsid w:val="00135F7A"/>
    <w:rsid w:val="001474FA"/>
    <w:rsid w:val="001B56A3"/>
    <w:rsid w:val="001D0C3C"/>
    <w:rsid w:val="00277790"/>
    <w:rsid w:val="00284CF4"/>
    <w:rsid w:val="0028762C"/>
    <w:rsid w:val="002D4F05"/>
    <w:rsid w:val="00320A3D"/>
    <w:rsid w:val="003A0AF5"/>
    <w:rsid w:val="003B0346"/>
    <w:rsid w:val="004026E4"/>
    <w:rsid w:val="00432E88"/>
    <w:rsid w:val="004524F0"/>
    <w:rsid w:val="004E0DD7"/>
    <w:rsid w:val="00602047"/>
    <w:rsid w:val="00641114"/>
    <w:rsid w:val="007C0B56"/>
    <w:rsid w:val="007C6BFA"/>
    <w:rsid w:val="007D59D7"/>
    <w:rsid w:val="007E22AB"/>
    <w:rsid w:val="00805E40"/>
    <w:rsid w:val="008269CD"/>
    <w:rsid w:val="008B217C"/>
    <w:rsid w:val="008C2707"/>
    <w:rsid w:val="008C658D"/>
    <w:rsid w:val="008F61CE"/>
    <w:rsid w:val="008F7081"/>
    <w:rsid w:val="009A02EF"/>
    <w:rsid w:val="009F0295"/>
    <w:rsid w:val="00A81AC4"/>
    <w:rsid w:val="00A93E6D"/>
    <w:rsid w:val="00AA37AA"/>
    <w:rsid w:val="00B441F8"/>
    <w:rsid w:val="00B52CDB"/>
    <w:rsid w:val="00B676F1"/>
    <w:rsid w:val="00BA6AC3"/>
    <w:rsid w:val="00BD6EFC"/>
    <w:rsid w:val="00BE0DFE"/>
    <w:rsid w:val="00BE47CB"/>
    <w:rsid w:val="00C14261"/>
    <w:rsid w:val="00C27459"/>
    <w:rsid w:val="00C96176"/>
    <w:rsid w:val="00D70976"/>
    <w:rsid w:val="00DB3E30"/>
    <w:rsid w:val="00E629B6"/>
    <w:rsid w:val="00E74B56"/>
    <w:rsid w:val="00EC36DD"/>
    <w:rsid w:val="00F05883"/>
    <w:rsid w:val="00F134EE"/>
    <w:rsid w:val="00F31E61"/>
    <w:rsid w:val="00FB7F0B"/>
    <w:rsid w:val="00FC0641"/>
    <w:rsid w:val="00FF1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A1740"/>
  <w15:docId w15:val="{DF4D1732-0C08-B249-AD80-D88AA585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10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10B"/>
    <w:pPr>
      <w:ind w:left="720"/>
    </w:pPr>
  </w:style>
  <w:style w:type="paragraph" w:styleId="Header">
    <w:name w:val="header"/>
    <w:basedOn w:val="Normal"/>
    <w:link w:val="HeaderChar"/>
    <w:uiPriority w:val="99"/>
    <w:unhideWhenUsed/>
    <w:rsid w:val="00277790"/>
    <w:pPr>
      <w:tabs>
        <w:tab w:val="center" w:pos="4320"/>
        <w:tab w:val="right" w:pos="8640"/>
      </w:tabs>
    </w:pPr>
  </w:style>
  <w:style w:type="character" w:customStyle="1" w:styleId="HeaderChar">
    <w:name w:val="Header Char"/>
    <w:basedOn w:val="DefaultParagraphFont"/>
    <w:link w:val="Header"/>
    <w:uiPriority w:val="99"/>
    <w:rsid w:val="00277790"/>
    <w:rPr>
      <w:rFonts w:ascii="Times New Roman" w:hAnsi="Times New Roman" w:cs="Times New Roman"/>
      <w:sz w:val="24"/>
      <w:szCs w:val="24"/>
    </w:rPr>
  </w:style>
  <w:style w:type="paragraph" w:styleId="Footer">
    <w:name w:val="footer"/>
    <w:basedOn w:val="Normal"/>
    <w:link w:val="FooterChar"/>
    <w:uiPriority w:val="99"/>
    <w:unhideWhenUsed/>
    <w:rsid w:val="00277790"/>
    <w:pPr>
      <w:tabs>
        <w:tab w:val="center" w:pos="4320"/>
        <w:tab w:val="right" w:pos="8640"/>
      </w:tabs>
    </w:pPr>
  </w:style>
  <w:style w:type="character" w:customStyle="1" w:styleId="FooterChar">
    <w:name w:val="Footer Char"/>
    <w:basedOn w:val="DefaultParagraphFont"/>
    <w:link w:val="Footer"/>
    <w:uiPriority w:val="99"/>
    <w:rsid w:val="00277790"/>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676F1"/>
    <w:rPr>
      <w:rFonts w:ascii="Lucida Grande" w:hAnsi="Lucida Grande"/>
      <w:sz w:val="18"/>
      <w:szCs w:val="18"/>
    </w:rPr>
  </w:style>
  <w:style w:type="character" w:customStyle="1" w:styleId="BalloonTextChar">
    <w:name w:val="Balloon Text Char"/>
    <w:basedOn w:val="DefaultParagraphFont"/>
    <w:link w:val="BalloonText"/>
    <w:uiPriority w:val="99"/>
    <w:semiHidden/>
    <w:rsid w:val="00B676F1"/>
    <w:rPr>
      <w:rFonts w:ascii="Lucida Grande"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19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UWEC</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SERROSSJ</dc:creator>
  <cp:lastModifiedBy>Hart-Brinson, Peter K.</cp:lastModifiedBy>
  <cp:revision>4</cp:revision>
  <cp:lastPrinted>2021-07-27T20:24:00Z</cp:lastPrinted>
  <dcterms:created xsi:type="dcterms:W3CDTF">2022-08-04T21:02:00Z</dcterms:created>
  <dcterms:modified xsi:type="dcterms:W3CDTF">2022-08-11T19:37:00Z</dcterms:modified>
</cp:coreProperties>
</file>